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1369" w:tblpY="2161"/>
        <w:tblW w:w="0" w:type="auto"/>
        <w:tblLook w:val="04A0"/>
      </w:tblPr>
      <w:tblGrid>
        <w:gridCol w:w="2324"/>
        <w:gridCol w:w="2324"/>
        <w:gridCol w:w="2325"/>
        <w:gridCol w:w="2325"/>
        <w:gridCol w:w="2325"/>
        <w:gridCol w:w="2325"/>
      </w:tblGrid>
      <w:tr w:rsidR="005A697F">
        <w:tc>
          <w:tcPr>
            <w:tcW w:w="2324" w:type="dxa"/>
          </w:tcPr>
          <w:p w:rsidR="005A697F" w:rsidRDefault="005A697F" w:rsidP="005A69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What do we need to achieve? </w:t>
            </w:r>
          </w:p>
        </w:tc>
        <w:tc>
          <w:tcPr>
            <w:tcW w:w="2324" w:type="dxa"/>
          </w:tcPr>
          <w:p w:rsidR="005A697F" w:rsidRDefault="005A697F" w:rsidP="005A69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What will we need to do?</w:t>
            </w:r>
          </w:p>
        </w:tc>
        <w:tc>
          <w:tcPr>
            <w:tcW w:w="2325" w:type="dxa"/>
          </w:tcPr>
          <w:p w:rsidR="005A697F" w:rsidRDefault="005A697F" w:rsidP="005A69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What will we need?</w:t>
            </w:r>
          </w:p>
        </w:tc>
        <w:tc>
          <w:tcPr>
            <w:tcW w:w="2325" w:type="dxa"/>
          </w:tcPr>
          <w:p w:rsidR="005A697F" w:rsidRDefault="005A697F" w:rsidP="005A69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How much will it cost?</w:t>
            </w:r>
          </w:p>
        </w:tc>
        <w:tc>
          <w:tcPr>
            <w:tcW w:w="2325" w:type="dxa"/>
          </w:tcPr>
          <w:p w:rsidR="005A697F" w:rsidRDefault="005A697F" w:rsidP="005A69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How will we know if it’s successful? </w:t>
            </w:r>
          </w:p>
        </w:tc>
        <w:tc>
          <w:tcPr>
            <w:tcW w:w="2325" w:type="dxa"/>
          </w:tcPr>
          <w:p w:rsidR="005A697F" w:rsidRDefault="005A697F" w:rsidP="005A697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will we check on progress?</w:t>
            </w:r>
          </w:p>
        </w:tc>
      </w:tr>
      <w:tr w:rsidR="005A697F" w:rsidTr="00582B8A">
        <w:trPr>
          <w:trHeight w:val="4619"/>
        </w:trPr>
        <w:tc>
          <w:tcPr>
            <w:tcW w:w="2324" w:type="dxa"/>
            <w:tcBorders>
              <w:bottom w:val="single" w:sz="4" w:space="0" w:color="auto"/>
            </w:tcBorders>
          </w:tcPr>
          <w:p w:rsidR="005A697F" w:rsidRDefault="005A697F" w:rsidP="005A697F">
            <w:r>
              <w:t>Improve pupils’ skills in reading.</w:t>
            </w:r>
          </w:p>
          <w:p w:rsidR="005A697F" w:rsidRDefault="005A697F" w:rsidP="005A697F"/>
          <w:p w:rsidR="00582B8A" w:rsidRDefault="00582B8A" w:rsidP="005A697F"/>
          <w:p w:rsidR="005A697F" w:rsidRDefault="005A697F" w:rsidP="005A697F"/>
          <w:p w:rsidR="005A697F" w:rsidRDefault="005A697F" w:rsidP="005A697F">
            <w:r>
              <w:t>Improve attendance and wellbeing</w:t>
            </w:r>
          </w:p>
          <w:p w:rsidR="00582B8A" w:rsidRDefault="00582B8A" w:rsidP="005A697F"/>
          <w:p w:rsidR="005A697F" w:rsidRDefault="005A697F" w:rsidP="005A697F"/>
          <w:p w:rsidR="005A697F" w:rsidRDefault="005A697F" w:rsidP="005A697F">
            <w:r>
              <w:t xml:space="preserve">Increase parental involvement in children’s learning for </w:t>
            </w:r>
          </w:p>
          <w:p w:rsidR="005A697F" w:rsidRDefault="005A697F" w:rsidP="005A697F">
            <w:proofErr w:type="gramStart"/>
            <w:r>
              <w:t>a</w:t>
            </w:r>
            <w:proofErr w:type="gramEnd"/>
            <w:r>
              <w:t xml:space="preserve"> better start in education.</w:t>
            </w:r>
          </w:p>
          <w:p w:rsidR="005A697F" w:rsidRDefault="005A697F" w:rsidP="005A697F"/>
          <w:p w:rsidR="005A697F" w:rsidRDefault="005A697F" w:rsidP="005A697F"/>
        </w:tc>
        <w:tc>
          <w:tcPr>
            <w:tcW w:w="2324" w:type="dxa"/>
            <w:tcBorders>
              <w:bottom w:val="single" w:sz="4" w:space="0" w:color="auto"/>
            </w:tcBorders>
          </w:tcPr>
          <w:p w:rsidR="005A697F" w:rsidRDefault="005A697F" w:rsidP="005A697F">
            <w:r>
              <w:t>Rapid reading</w:t>
            </w:r>
          </w:p>
          <w:p w:rsidR="005A697F" w:rsidRDefault="005A697F" w:rsidP="005A697F"/>
          <w:p w:rsidR="005A697F" w:rsidRDefault="005A697F" w:rsidP="005A697F"/>
          <w:p w:rsidR="00582B8A" w:rsidRDefault="00582B8A" w:rsidP="005A697F"/>
          <w:p w:rsidR="005A697F" w:rsidRDefault="005A697F" w:rsidP="005A697F"/>
          <w:p w:rsidR="005A697F" w:rsidRDefault="005A697F" w:rsidP="005A697F">
            <w:r>
              <w:t>ELSA</w:t>
            </w:r>
          </w:p>
          <w:p w:rsidR="005A697F" w:rsidRDefault="005A697F" w:rsidP="005A697F">
            <w:proofErr w:type="spellStart"/>
            <w:r>
              <w:t>Nuture</w:t>
            </w:r>
            <w:proofErr w:type="spellEnd"/>
          </w:p>
          <w:p w:rsidR="00582B8A" w:rsidRDefault="00582B8A" w:rsidP="005A697F"/>
          <w:p w:rsidR="005A697F" w:rsidRDefault="005A697F" w:rsidP="005A697F"/>
          <w:p w:rsidR="005A697F" w:rsidRDefault="005A697F" w:rsidP="005A697F">
            <w:r>
              <w:t>Family intervention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A697F" w:rsidRDefault="005A697F" w:rsidP="005A697F">
            <w:r>
              <w:t>Reading assessment</w:t>
            </w:r>
            <w:proofErr w:type="gramStart"/>
            <w:r>
              <w:t>,  intervention</w:t>
            </w:r>
            <w:proofErr w:type="gramEnd"/>
            <w:r>
              <w:t xml:space="preserve"> and tracking.</w:t>
            </w:r>
          </w:p>
          <w:p w:rsidR="00582B8A" w:rsidRDefault="00582B8A" w:rsidP="005A697F"/>
          <w:p w:rsidR="005A697F" w:rsidRDefault="005A697F" w:rsidP="005A697F"/>
          <w:p w:rsidR="005A697F" w:rsidRDefault="005A697F" w:rsidP="005A697F">
            <w:r>
              <w:t>Emotional literacy support for pupils</w:t>
            </w:r>
          </w:p>
          <w:p w:rsidR="00582B8A" w:rsidRDefault="00582B8A" w:rsidP="005A697F"/>
          <w:p w:rsidR="005A697F" w:rsidRDefault="005A697F" w:rsidP="005A697F"/>
          <w:p w:rsidR="005A697F" w:rsidRDefault="005A697F" w:rsidP="005A697F">
            <w:r>
              <w:t>Parent support groups for nursery pupils and pre school children</w:t>
            </w:r>
          </w:p>
          <w:p w:rsidR="005A697F" w:rsidRDefault="005A697F" w:rsidP="005A697F"/>
          <w:p w:rsidR="005A697F" w:rsidRDefault="005A697F" w:rsidP="005A697F"/>
        </w:tc>
        <w:tc>
          <w:tcPr>
            <w:tcW w:w="2325" w:type="dxa"/>
            <w:tcBorders>
              <w:bottom w:val="single" w:sz="4" w:space="0" w:color="auto"/>
            </w:tcBorders>
          </w:tcPr>
          <w:p w:rsidR="005A697F" w:rsidRDefault="005A697F" w:rsidP="005A697F">
            <w:r>
              <w:t xml:space="preserve">£17,231 </w:t>
            </w:r>
          </w:p>
          <w:p w:rsidR="005A697F" w:rsidRDefault="005A697F" w:rsidP="005A697F"/>
          <w:p w:rsidR="005A697F" w:rsidRDefault="005A697F" w:rsidP="005A697F"/>
          <w:p w:rsidR="00582B8A" w:rsidRDefault="00582B8A" w:rsidP="005A697F"/>
          <w:p w:rsidR="005A697F" w:rsidRDefault="005A697F" w:rsidP="005A697F"/>
          <w:p w:rsidR="005A697F" w:rsidRDefault="005A697F" w:rsidP="005A697F">
            <w:r>
              <w:t>£28,071</w:t>
            </w:r>
          </w:p>
          <w:p w:rsidR="005A697F" w:rsidRDefault="005A697F" w:rsidP="005A697F"/>
          <w:p w:rsidR="00582B8A" w:rsidRDefault="00582B8A" w:rsidP="005A697F"/>
          <w:p w:rsidR="005A697F" w:rsidRDefault="005A697F" w:rsidP="005A697F"/>
          <w:p w:rsidR="005A697F" w:rsidRDefault="005A697F" w:rsidP="005A697F">
            <w:r>
              <w:t>£16,686</w:t>
            </w:r>
          </w:p>
          <w:p w:rsidR="005A697F" w:rsidRDefault="005A697F" w:rsidP="005A697F"/>
          <w:p w:rsidR="005A697F" w:rsidRDefault="005A697F" w:rsidP="005A697F"/>
          <w:p w:rsidR="005A697F" w:rsidRDefault="005A697F" w:rsidP="005A697F"/>
          <w:p w:rsidR="005A697F" w:rsidRDefault="005A697F" w:rsidP="005A697F"/>
        </w:tc>
        <w:tc>
          <w:tcPr>
            <w:tcW w:w="2325" w:type="dxa"/>
            <w:tcBorders>
              <w:bottom w:val="single" w:sz="4" w:space="0" w:color="auto"/>
            </w:tcBorders>
          </w:tcPr>
          <w:p w:rsidR="00582B8A" w:rsidRDefault="005A697F" w:rsidP="005A697F">
            <w:r>
              <w:t>Number of pupils reading at their chronological age or above has increased.</w:t>
            </w:r>
          </w:p>
          <w:p w:rsidR="005A697F" w:rsidRDefault="005A697F" w:rsidP="005A697F"/>
          <w:p w:rsidR="00582B8A" w:rsidRDefault="005A697F" w:rsidP="005A697F">
            <w:r>
              <w:t>Improved attendance.</w:t>
            </w:r>
          </w:p>
          <w:p w:rsidR="005A697F" w:rsidRDefault="00582B8A" w:rsidP="005A697F">
            <w:r>
              <w:t>Wellbeing scores improved.</w:t>
            </w:r>
          </w:p>
          <w:p w:rsidR="005A697F" w:rsidRDefault="005A697F" w:rsidP="005A697F"/>
          <w:p w:rsidR="005A697F" w:rsidRDefault="005A697F" w:rsidP="005A697F">
            <w:r>
              <w:t>Number of pupils achieving age appropriate language skills has increased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A697F" w:rsidRDefault="005A697F" w:rsidP="005A697F">
            <w:r>
              <w:t>Reading test scores</w:t>
            </w:r>
            <w:r w:rsidR="00582B8A">
              <w:t xml:space="preserve"> twice a year. Teacher assessment tracking. Monitoring. </w:t>
            </w:r>
          </w:p>
          <w:p w:rsidR="005A697F" w:rsidRDefault="005A697F" w:rsidP="005A697F"/>
          <w:p w:rsidR="00582B8A" w:rsidRDefault="005A697F" w:rsidP="005A697F">
            <w:r>
              <w:t>Monthly monitoring</w:t>
            </w:r>
            <w:r w:rsidR="00582B8A">
              <w:t xml:space="preserve"> of attendance. </w:t>
            </w:r>
            <w:proofErr w:type="spellStart"/>
            <w:r w:rsidR="00582B8A">
              <w:t>Termly</w:t>
            </w:r>
            <w:proofErr w:type="spellEnd"/>
            <w:r w:rsidR="00582B8A">
              <w:t xml:space="preserve"> pupil tracking.</w:t>
            </w:r>
          </w:p>
          <w:p w:rsidR="00582B8A" w:rsidRDefault="00582B8A" w:rsidP="005A697F"/>
          <w:p w:rsidR="00582B8A" w:rsidRDefault="00582B8A" w:rsidP="005A697F">
            <w:r>
              <w:t>FPP at the start of the year for Reception target pupils.</w:t>
            </w:r>
          </w:p>
          <w:p w:rsidR="00582B8A" w:rsidRDefault="00582B8A" w:rsidP="005A697F">
            <w:r>
              <w:t xml:space="preserve">Improved baseline scores. </w:t>
            </w:r>
          </w:p>
          <w:p w:rsidR="005A697F" w:rsidRDefault="005A697F" w:rsidP="005A697F"/>
          <w:p w:rsidR="005A697F" w:rsidRDefault="005A697F" w:rsidP="005A697F"/>
        </w:tc>
      </w:tr>
      <w:tr w:rsidR="005A697F">
        <w:tc>
          <w:tcPr>
            <w:tcW w:w="2324" w:type="dxa"/>
          </w:tcPr>
          <w:p w:rsidR="005A697F" w:rsidRDefault="005A697F" w:rsidP="005A697F"/>
        </w:tc>
        <w:tc>
          <w:tcPr>
            <w:tcW w:w="2324" w:type="dxa"/>
          </w:tcPr>
          <w:p w:rsidR="005A697F" w:rsidRDefault="005A697F" w:rsidP="005A697F"/>
        </w:tc>
        <w:tc>
          <w:tcPr>
            <w:tcW w:w="2325" w:type="dxa"/>
          </w:tcPr>
          <w:p w:rsidR="005A697F" w:rsidRDefault="005A697F" w:rsidP="005A697F"/>
        </w:tc>
        <w:tc>
          <w:tcPr>
            <w:tcW w:w="2325" w:type="dxa"/>
          </w:tcPr>
          <w:p w:rsidR="005A697F" w:rsidRDefault="00582B8A" w:rsidP="005A697F">
            <w:r>
              <w:t>£61,988</w:t>
            </w:r>
          </w:p>
        </w:tc>
        <w:tc>
          <w:tcPr>
            <w:tcW w:w="2325" w:type="dxa"/>
          </w:tcPr>
          <w:p w:rsidR="005A697F" w:rsidRDefault="005A697F" w:rsidP="005A697F"/>
        </w:tc>
        <w:tc>
          <w:tcPr>
            <w:tcW w:w="2325" w:type="dxa"/>
          </w:tcPr>
          <w:p w:rsidR="005A697F" w:rsidRDefault="005A697F" w:rsidP="005A697F"/>
        </w:tc>
      </w:tr>
    </w:tbl>
    <w:p w:rsidR="009338A2" w:rsidRDefault="009338A2"/>
    <w:sectPr w:rsidR="009338A2" w:rsidSect="009338A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A697F" w:rsidRDefault="005A697F">
      <w:pPr>
        <w:spacing w:after="0" w:line="240" w:lineRule="auto"/>
      </w:pPr>
      <w:r>
        <w:separator/>
      </w:r>
    </w:p>
  </w:endnote>
  <w:endnote w:type="continuationSeparator" w:id="1">
    <w:p w:rsidR="005A697F" w:rsidRDefault="005A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A697F" w:rsidRDefault="005A697F">
      <w:pPr>
        <w:spacing w:after="0" w:line="240" w:lineRule="auto"/>
      </w:pPr>
      <w:r>
        <w:separator/>
      </w:r>
    </w:p>
  </w:footnote>
  <w:footnote w:type="continuationSeparator" w:id="1">
    <w:p w:rsidR="005A697F" w:rsidRDefault="005A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97F" w:rsidRDefault="005A697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Eastern Primary School </w:t>
    </w:r>
  </w:p>
  <w:p w:rsidR="005A697F" w:rsidRDefault="005A697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Pupil Deprivation Grant Spending Plan 2017/18 </w:t>
    </w:r>
  </w:p>
  <w:p w:rsidR="005A697F" w:rsidRPr="00B63F66" w:rsidRDefault="005A697F" w:rsidP="003D1987">
    <w:pPr>
      <w:jc w:val="center"/>
    </w:pPr>
    <w:r>
      <w:rPr>
        <w:b/>
        <w:sz w:val="28"/>
        <w:szCs w:val="28"/>
      </w:rPr>
      <w:t>PDG – £</w:t>
    </w:r>
    <w:proofErr w:type="gramStart"/>
    <w:r>
      <w:rPr>
        <w:b/>
        <w:sz w:val="28"/>
        <w:szCs w:val="28"/>
      </w:rPr>
      <w:t>54.050</w:t>
    </w:r>
    <w:r w:rsidRPr="00B63F66">
      <w:rPr>
        <w:b/>
        <w:sz w:val="24"/>
        <w:szCs w:val="28"/>
      </w:rPr>
      <w:t xml:space="preserve"> </w:t>
    </w:r>
    <w:r>
      <w:rPr>
        <w:b/>
        <w:sz w:val="28"/>
        <w:szCs w:val="28"/>
      </w:rPr>
      <w:t>;</w:t>
    </w:r>
    <w:proofErr w:type="gramEnd"/>
    <w:r>
      <w:rPr>
        <w:b/>
        <w:sz w:val="28"/>
        <w:szCs w:val="28"/>
      </w:rPr>
      <w:t xml:space="preserve"> EYPDG - £4,800 Total = £58,850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8A2"/>
    <w:rsid w:val="00044FFD"/>
    <w:rsid w:val="000C1D11"/>
    <w:rsid w:val="000E54BE"/>
    <w:rsid w:val="001C3E02"/>
    <w:rsid w:val="001F321A"/>
    <w:rsid w:val="002D302D"/>
    <w:rsid w:val="00367EB6"/>
    <w:rsid w:val="003D1987"/>
    <w:rsid w:val="00413493"/>
    <w:rsid w:val="004C235C"/>
    <w:rsid w:val="00502DE1"/>
    <w:rsid w:val="00582B8A"/>
    <w:rsid w:val="005A697F"/>
    <w:rsid w:val="00616CE6"/>
    <w:rsid w:val="00715E5D"/>
    <w:rsid w:val="0075323F"/>
    <w:rsid w:val="007A1284"/>
    <w:rsid w:val="007C6C4D"/>
    <w:rsid w:val="00805501"/>
    <w:rsid w:val="00884D97"/>
    <w:rsid w:val="009338A2"/>
    <w:rsid w:val="00AF6119"/>
    <w:rsid w:val="00B63F66"/>
    <w:rsid w:val="00C137C4"/>
    <w:rsid w:val="00D63AF3"/>
    <w:rsid w:val="00E4601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38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93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A2"/>
  </w:style>
  <w:style w:type="paragraph" w:styleId="Footer">
    <w:name w:val="footer"/>
    <w:basedOn w:val="Normal"/>
    <w:link w:val="FooterChar"/>
    <w:uiPriority w:val="99"/>
    <w:unhideWhenUsed/>
    <w:rsid w:val="0093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Louise Jefford</cp:lastModifiedBy>
  <cp:revision>2</cp:revision>
  <cp:lastPrinted>2014-10-22T13:46:00Z</cp:lastPrinted>
  <dcterms:created xsi:type="dcterms:W3CDTF">2017-10-16T22:52:00Z</dcterms:created>
  <dcterms:modified xsi:type="dcterms:W3CDTF">2017-10-16T22:52:00Z</dcterms:modified>
</cp:coreProperties>
</file>